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Dynamiczny rozwój Medicover Optyk – drugi warszawski salon optyczny w ciągu miesiąca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2022-08-03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1 sierpnia br. Medicover Optyk otworzył w Warszawie nowy, 3-gabinetowy salon optyczny, zlokalizowany przy ul. Wołoskiej 22, gdzie mieści się centrum medyczne i stomatologiczne Medicover. To już 36 salon Medicover, który dynamicznie rozwija biznes optyczny. Równo miesiąc temu firma inaugurowała flagowy salon Medicover Optyk w warszawskiej Fabryce Norblina. Nowo otwarty salon przy Wołoskiej kontynuuje najlepsze tradycje Medicover Optyk, łącząc bogate wyposażenie, zróżnicowaną ofertę, profesjonalną obsługę z niestandardową, komfortową stylistyką wnętrz.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1 sierpnia, przy ul. Wołoskiej 22 rozpoczął działalność 36. salon optyczny należący do Medicover, a 16. działający pod marką Medicover Optyk. Tak, jak ma to miejsce w innych salonach pod tym szyldem, pacjenci mogą tu liczyć na profesjonalne badania optometryczne, wykonane przez akredytowanych optometrystów, jak i na poradę w zakresie doboru szkieł korekcyjnych, opraw okularowych i soczewek kontaktowych. Portfolio produktów obejmuje szeroki wybór okularów korekcyjnych, przeciwsłonecznych i soczewek kontaktowych uznanych marek m.in.: Tom Ford, Tous, Tommy Hifiger, Hugo Boss, Caroline Abram, Ana Hickmann, Max Mara, Bulget, Fila, Armani Exchange, Burberry, Ray-Ban, Emporio Armani, Dolce&amp;amp;Gabbana, Prada, Vogue, Michael Kors, Etnia Barcelona, Ralph Lauren.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Profesjonalna kadra świadczy swoje usługi przy użyciu nowoczesnych sprzętów, takich jak urządzenia Visioffice®, dzięki którym możliwe jest wykonanie spersonalizowanego pomiaru optycznego, który z kolei pozwala zaoferować pacjentowi soczewki okularowe dostosowane do jego indywidualnych potrzeb.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Nasza wysokiej klasy infrastruktura okulistyczna i współpraca z dyplomowanymi optometrystami, weryfikowanymi przez Polskie Towarzystwo Optometrii i Optyki, to gwarancja świadczeń na najwyższym poziomie. Taki standard to „wizytówka” Medicover Optyk, co przekłada się na zainteresowanie naszymi usługami – na tyle duże, że w ciągu miesiąca w samej Warszawie otwieramy dwa salony – oba 3-gabinetowe, by sprostać zapotrzebowaniu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Nowy salon Medicover Optyk, otwarty w towarzystwie centrum medycznego Medicover – Wołoska, jak i centrum stomatologicznego Medicover Stomatologia, podobnie jak otwarty 1 czerwca salon Medicover Optyk w Szczecinie (ul. Malczewskiego 26), ma przyciągać klientów nie tylko obietnicą wysokiej jakości usług i bogatej oferty produktów, ale i nieszablonowym wystrojem tworzącym przytulną atmosferę.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Jasne, przestronne wnętrza, „ocieplone” drewnianymi meblami i tkaninami dekoracyjnymi, mają dawać poczucie kameralności, wyciszenia. Pośród tego komfortowego zakątka jest też miejsce na nowe technologie. Gustownie wkomponowane ekrany multimedialne dynamizują przestrzeń i mają służyć prezentacji nie tylko treści promocyjnych, ale i edukacyjnych. Dzięki nim optometryści będą mogli obrazowo tłumaczyć pacjentom zagadnienia związane ze zdrowiem oczu. Jednak prawdziwym technologicznym novum jest innowacyjne, wirtualne lustro, które pacjentom pobliskiego centrum medycznego Medicover – Wołoska umożliwia wirtualne przymierzenie okularów.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Dążąc do tego samego wysokiego standardu dla wszystkich klientów, w każdej lokalizacji Medicover Optyk w Polsce, chcemy jednocześnie pamiętać o konkretnych potrzebach każdego z nich i odpowiadać na potrzeby w indywidualny sposób. To nastawienie odzwierciedlają personalizowane pomiary oczu, nasze doradztwo w zakresie doboru szkieł, oprawek i soczewek, a teraz – innowacyjne wirtualne lustro. Wierzymy, że każdy gość Medicover Optyk poczuje się tutaj dostrzeżony, a przy okazji zregenerowany w naszych komfortowych wnętrzach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Inaugurowany 1 sierpnia salon przy ul. Wołoskiej 22 to szósty salon działający pod marką Medicover Optyk w Warszawie, a ogólnie 15. stołeczny salon, wchodzący do portfolio Medicover (6 salonów Medicover Optyk, 9 salonów Lynx Optique).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(4).jpg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Dynamiczny rozwój Medicover Optyk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21742/03ad1e52a914041c253dc70d8412469f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21741/def6eb8ff0e336906cb322853faa0654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21740/e769bc812311c5bb485abd3e521f2550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21739/3f9834ccbff901a5db140dcca6f4d154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421738/937d611f3ad76ff1d4093d23cd8d6b8d.jpg" Type="http://schemas.openxmlformats.org/officeDocument/2006/relationships/hyperlink" Id="rId1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5254841abcc2a59ea1f7ec5b359e714a60e167a27d6c16b530718d8a2449b5bedynamiczny-rozwoj-medicover-optyk20220803-5767-1wqcgtt.docx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